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Catering Bill — itemized event</w:t>
      </w:r>
    </w:p>
    <w:p>
      <w:r>
        <w:t>ILLUSTRATIVE EXAMPLE - fictional details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</w:tcPr>
          <w:p>
            <w:r>
              <w:t>Caterer</w:t>
            </w:r>
          </w:p>
        </w:tc>
        <w:tc>
          <w:tcPr>
            <w:tcW w:type="dxa" w:w="5046"/>
          </w:tcPr>
          <w:p>
            <w:r>
              <w:t>Example Catering Service</w:t>
            </w:r>
          </w:p>
        </w:tc>
      </w:tr>
      <w:tr>
        <w:tc>
          <w:tcPr>
            <w:tcW w:type="dxa" w:w="5046"/>
          </w:tcPr>
          <w:p>
            <w:r>
              <w:t>Client</w:t>
            </w:r>
          </w:p>
        </w:tc>
        <w:tc>
          <w:tcPr>
            <w:tcW w:type="dxa" w:w="5046"/>
          </w:tcPr>
          <w:p>
            <w:r>
              <w:t>Sample Event Client</w:t>
            </w:r>
          </w:p>
        </w:tc>
      </w:tr>
      <w:tr>
        <w:tc>
          <w:tcPr>
            <w:tcW w:type="dxa" w:w="5046"/>
          </w:tcPr>
          <w:p>
            <w:r>
              <w:t>Bill / date</w:t>
            </w:r>
          </w:p>
        </w:tc>
        <w:tc>
          <w:tcPr>
            <w:tcW w:type="dxa" w:w="5046"/>
          </w:tcPr>
          <w:p>
            <w:r>
              <w:t>CAT-EX-052 / 21 September 2026</w:t>
            </w:r>
          </w:p>
        </w:tc>
      </w:tr>
      <w:tr>
        <w:tc>
          <w:tcPr>
            <w:tcW w:type="dxa" w:w="5046"/>
          </w:tcPr>
          <w:p>
            <w:r>
              <w:t>Event</w:t>
            </w:r>
          </w:p>
        </w:tc>
        <w:tc>
          <w:tcPr>
            <w:tcW w:type="dxa" w:w="5046"/>
          </w:tcPr>
          <w:p>
            <w:r>
              <w:t>EX-E052 / 20 September 2026</w:t>
            </w:r>
          </w:p>
        </w:tc>
      </w:tr>
      <w:tr>
        <w:tc>
          <w:tcPr>
            <w:tcW w:type="dxa" w:w="5046"/>
          </w:tcPr>
          <w:p>
            <w:r>
              <w:t>Venue</w:t>
            </w:r>
          </w:p>
        </w:tc>
        <w:tc>
          <w:tcPr>
            <w:tcW w:type="dxa" w:w="5046"/>
          </w:tcPr>
          <w:p>
            <w:r>
              <w:t>Example Community Hall</w:t>
            </w:r>
          </w:p>
        </w:tc>
      </w:tr>
      <w:tr>
        <w:tc>
          <w:tcPr>
            <w:tcW w:type="dxa" w:w="5046"/>
          </w:tcPr>
          <w:p>
            <w:r>
              <w:t>Charge basis</w:t>
            </w:r>
          </w:p>
        </w:tc>
        <w:tc>
          <w:tcPr>
            <w:tcW w:type="dxa" w:w="5046"/>
          </w:tcPr>
          <w:p>
            <w:r>
              <w:t>Itemized platters, tea cups and serving-staff hours</w:t>
            </w:r>
          </w:p>
        </w:tc>
      </w:tr>
      <w:tr>
        <w:tc>
          <w:tcPr>
            <w:tcW w:type="dxa" w:w="5046"/>
          </w:tcPr>
          <w:p>
            <w:r>
              <w:t>Deposit reference</w:t>
            </w:r>
          </w:p>
        </w:tc>
        <w:tc>
          <w:tcPr>
            <w:tcW w:type="dxa" w:w="5046"/>
          </w:tcPr>
          <w:p>
            <w:r>
              <w:t>EX-CAT-DEP01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4341"/>
        <w:gridCol w:w="1411"/>
        <w:gridCol w:w="2170"/>
        <w:gridCol w:w="2170"/>
      </w:tblGrid>
      <w:tr>
        <w:trPr>
          <w:tblHeader/>
          <w:cantSplit/>
        </w:trPr>
        <w:tc>
          <w:tcPr>
            <w:tcW w:type="dxa" w:w="4341"/>
          </w:tcPr>
          <w:p>
            <w:r>
              <w:rPr>
                <w:sz w:val="18"/>
              </w:rPr>
              <w:t>Description</w:t>
            </w:r>
          </w:p>
        </w:tc>
        <w:tc>
          <w:tcPr>
            <w:tcW w:type="dxa" w:w="1411"/>
          </w:tcPr>
          <w:p>
            <w:r>
              <w:rPr>
                <w:sz w:val="18"/>
              </w:rPr>
              <w:t>Quantity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Rate (INR)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Amount (INR)</w:t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  <w:t>Snack platters (each)</w:t>
            </w:r>
          </w:p>
        </w:tc>
        <w:tc>
          <w:tcPr>
            <w:tcW w:type="dxa" w:w="1411"/>
          </w:tcPr>
          <w:p>
            <w:r>
              <w:rPr>
                <w:sz w:val="18"/>
              </w:rPr>
              <w:t>3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800.00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2,400.00</w:t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  <w:t>Tea service (cups)</w:t>
            </w:r>
          </w:p>
        </w:tc>
        <w:tc>
          <w:tcPr>
            <w:tcW w:type="dxa" w:w="1411"/>
          </w:tcPr>
          <w:p>
            <w:r>
              <w:rPr>
                <w:sz w:val="18"/>
              </w:rPr>
              <w:t>40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20.00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800.00</w:t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  <w:t>Serving staff (hours)</w:t>
            </w:r>
          </w:p>
        </w:tc>
        <w:tc>
          <w:tcPr>
            <w:tcW w:type="dxa" w:w="1411"/>
          </w:tcPr>
          <w:p>
            <w:r>
              <w:rPr>
                <w:sz w:val="18"/>
              </w:rPr>
              <w:t>2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350.00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700.00</w:t>
            </w:r>
          </w:p>
        </w:tc>
      </w:tr>
    </w:tbl>
    <w:p>
      <w:r>
        <w:rPr>
          <w:b/>
        </w:rPr>
        <w:t xml:space="preserve">Subtotal: </w:t>
      </w:r>
      <w:r>
        <w:t>INR 3,900.00</w:t>
      </w:r>
    </w:p>
    <w:p>
      <w:r>
        <w:rPr>
          <w:b/>
        </w:rPr>
        <w:t xml:space="preserve">Advance received (deduct): </w:t>
      </w:r>
      <w:r>
        <w:t>INR 1,000.00</w:t>
      </w:r>
    </w:p>
    <w:p>
      <w:r>
        <w:rPr>
          <w:b/>
        </w:rPr>
        <w:t xml:space="preserve">Amount due: </w:t>
      </w:r>
      <w:r>
        <w:t>INR 2,900.00</w:t>
      </w:r>
    </w:p>
    <w:p>
      <w:r>
        <w:t>Original itemized event example: subtotal INR 3,900; less INR 1,000 advance; balance INR 2,900.</w:t>
      </w:r>
    </w:p>
    <w:p>
      <w:r>
        <w:t>Quantities use the unit shown in each description; no per-person package is added.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1906" w:h="16838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Fictional example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Catering Bill — itemized event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