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Construction Invoice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Contractor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Client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Invoice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Job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Work location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Work period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Supporting record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Advance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Advance received (deduct): </w:t>
      </w:r>
      <w:r>
        <w:t>INR __________</w:t>
      </w:r>
    </w:p>
    <w:p>
      <w:r>
        <w:rPr>
          <w:b/>
        </w:rPr>
        <w:t xml:space="preserve">Amount due: </w:t>
      </w:r>
      <w:r>
        <w:t>INR __________</w:t>
      </w:r>
    </w:p>
    <w:p>
      <w:r>
        <w:t>Time-and-materials example only; no progress certification or retention calculation.</w:t>
      </w:r>
    </w:p>
    <w:p>
      <w:r>
        <w:t>Check work records, agreed rates and applicable tax separately.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Construction Invoice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