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Construction Invoice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Contractor</w:t>
            </w:r>
          </w:p>
        </w:tc>
        <w:tc>
          <w:tcPr>
            <w:tcW w:type="dxa" w:w="5046"/>
          </w:tcPr>
          <w:p>
            <w:r>
              <w:t>Example Works</w:t>
            </w:r>
          </w:p>
        </w:tc>
      </w:tr>
      <w:tr>
        <w:tc>
          <w:tcPr>
            <w:tcW w:type="dxa" w:w="5046"/>
          </w:tcPr>
          <w:p>
            <w:r>
              <w:t>Client</w:t>
            </w:r>
          </w:p>
        </w:tc>
        <w:tc>
          <w:tcPr>
            <w:tcW w:type="dxa" w:w="5046"/>
          </w:tcPr>
          <w:p>
            <w:r>
              <w:t>Example Property Office</w:t>
            </w:r>
          </w:p>
        </w:tc>
      </w:tr>
      <w:tr>
        <w:tc>
          <w:tcPr>
            <w:tcW w:type="dxa" w:w="5046"/>
          </w:tcPr>
          <w:p>
            <w:r>
              <w:t>Invoice / date</w:t>
            </w:r>
          </w:p>
        </w:tc>
        <w:tc>
          <w:tcPr>
            <w:tcW w:type="dxa" w:w="5046"/>
          </w:tcPr>
          <w:p>
            <w:r>
              <w:t>CON-EX-031 / 12 September 2026</w:t>
            </w:r>
          </w:p>
        </w:tc>
      </w:tr>
      <w:tr>
        <w:tc>
          <w:tcPr>
            <w:tcW w:type="dxa" w:w="5046"/>
          </w:tcPr>
          <w:p>
            <w:r>
              <w:t>Job reference</w:t>
            </w:r>
          </w:p>
        </w:tc>
        <w:tc>
          <w:tcPr>
            <w:tcW w:type="dxa" w:w="5046"/>
          </w:tcPr>
          <w:p>
            <w:r>
              <w:t>EX-CON-031</w:t>
            </w:r>
          </w:p>
        </w:tc>
      </w:tr>
      <w:tr>
        <w:tc>
          <w:tcPr>
            <w:tcW w:type="dxa" w:w="5046"/>
          </w:tcPr>
          <w:p>
            <w:r>
              <w:t>Work location</w:t>
            </w:r>
          </w:p>
        </w:tc>
        <w:tc>
          <w:tcPr>
            <w:tcW w:type="dxa" w:w="5046"/>
          </w:tcPr>
          <w:p>
            <w:r>
              <w:t>Example Office site</w:t>
            </w:r>
          </w:p>
        </w:tc>
      </w:tr>
      <w:tr>
        <w:tc>
          <w:tcPr>
            <w:tcW w:type="dxa" w:w="5046"/>
          </w:tcPr>
          <w:p>
            <w:r>
              <w:t>Work period</w:t>
            </w:r>
          </w:p>
        </w:tc>
        <w:tc>
          <w:tcPr>
            <w:tcW w:type="dxa" w:w="5046"/>
          </w:tcPr>
          <w:p>
            <w:r>
              <w:t>8–12 September 2026</w:t>
            </w:r>
          </w:p>
        </w:tc>
      </w:tr>
      <w:tr>
        <w:tc>
          <w:tcPr>
            <w:tcW w:type="dxa" w:w="5046"/>
          </w:tcPr>
          <w:p>
            <w:r>
              <w:t>Supporting record</w:t>
            </w:r>
          </w:p>
        </w:tc>
        <w:tc>
          <w:tcPr>
            <w:tcW w:type="dxa" w:w="5046"/>
          </w:tcPr>
          <w:p>
            <w:r>
              <w:t>Agreed work and materials record</w:t>
            </w:r>
          </w:p>
        </w:tc>
      </w:tr>
      <w:tr>
        <w:tc>
          <w:tcPr>
            <w:tcW w:type="dxa" w:w="5046"/>
          </w:tcPr>
          <w:p>
            <w:r>
              <w:t>Advance reference</w:t>
            </w:r>
          </w:p>
        </w:tc>
        <w:tc>
          <w:tcPr>
            <w:tcW w:type="dxa" w:w="5046"/>
          </w:tcPr>
          <w:p>
            <w:r>
              <w:t>EX-ADV031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Carpentry labour / hours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650.00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7,800.00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Panels supplied / pieces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1,250.00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5,000.00</w:t>
            </w:r>
          </w:p>
        </w:tc>
      </w:tr>
    </w:tbl>
    <w:p>
      <w:r>
        <w:rPr>
          <w:b/>
        </w:rPr>
        <w:t xml:space="preserve">Subtotal: </w:t>
      </w:r>
      <w:r>
        <w:t>INR 12,800.00</w:t>
      </w:r>
    </w:p>
    <w:p>
      <w:r>
        <w:rPr>
          <w:b/>
        </w:rPr>
        <w:t xml:space="preserve">Advance received (deduct): </w:t>
      </w:r>
      <w:r>
        <w:t>INR 3,000.00</w:t>
      </w:r>
    </w:p>
    <w:p>
      <w:r>
        <w:rPr>
          <w:b/>
        </w:rPr>
        <w:t xml:space="preserve">Amount due: </w:t>
      </w:r>
      <w:r>
        <w:t>INR 9,800.00</w:t>
      </w:r>
    </w:p>
    <w:p>
      <w:r>
        <w:t>Time-and-materials example only; no progress certification or retention calculation.</w:t>
      </w:r>
    </w:p>
    <w:p>
      <w:r>
        <w:t>Check work records, agreed rates and applicable tax separately.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Construction Invoice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