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GST 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Issuer name / address / GSTIN</w:t>
            </w:r>
          </w:p>
        </w:tc>
        <w:tc>
          <w:tcPr>
            <w:tcW w:type="dxa" w:w="7512"/>
          </w:tcPr>
          <w:p>
            <w:r>
              <w:t>Example Supplier, 1 Example Road, Pune, Maharashtra / [actual GSTIN]</w:t>
            </w:r>
          </w:p>
        </w:tc>
      </w:tr>
      <w:tr>
        <w:tc>
          <w:tcPr>
            <w:tcW w:type="dxa" w:w="7512"/>
          </w:tcPr>
          <w:p>
            <w:r>
              <w:t>Recipient name / address / GSTIN</w:t>
            </w:r>
          </w:p>
        </w:tc>
        <w:tc>
          <w:tcPr>
            <w:tcW w:type="dxa" w:w="7512"/>
          </w:tcPr>
          <w:p>
            <w:r>
              <w:t>Sample Buyer, 2 Example Road, Pune, Maharashtra / [actual GSTIN]</w:t>
            </w:r>
          </w:p>
        </w:tc>
      </w:tr>
      <w:tr>
        <w:tc>
          <w:tcPr>
            <w:tcW w:type="dxa" w:w="7512"/>
          </w:tcPr>
          <w:p>
            <w:r>
              <w:t>Invoice / date</w:t>
            </w:r>
          </w:p>
        </w:tc>
        <w:tc>
          <w:tcPr>
            <w:tcW w:type="dxa" w:w="7512"/>
          </w:tcPr>
          <w:p>
            <w:r>
              <w:t>GST-EX-044 / 12 September 2026</w:t>
            </w:r>
          </w:p>
        </w:tc>
      </w:tr>
      <w:tr>
        <w:tc>
          <w:tcPr>
            <w:tcW w:type="dxa" w:w="7512"/>
          </w:tcPr>
          <w:p>
            <w:r>
              <w:t>Delivery address</w:t>
            </w:r>
          </w:p>
        </w:tc>
        <w:tc>
          <w:tcPr>
            <w:tcW w:type="dxa" w:w="7512"/>
          </w:tcPr>
          <w:p>
            <w:r>
              <w:t>Sample Buyer, Example Road, Pune</w:t>
            </w:r>
          </w:p>
        </w:tc>
      </w:tr>
      <w:tr>
        <w:tc>
          <w:tcPr>
            <w:tcW w:type="dxa" w:w="7512"/>
          </w:tcPr>
          <w:p>
            <w:r>
              <w:t>Place of supply</w:t>
            </w:r>
          </w:p>
        </w:tc>
        <w:tc>
          <w:tcPr>
            <w:tcW w:type="dxa" w:w="7512"/>
          </w:tcPr>
          <w:p>
            <w:r>
              <w:t>Maharashtra; verify the actual supply</w:t>
            </w:r>
          </w:p>
        </w:tc>
      </w:tr>
      <w:tr>
        <w:tc>
          <w:tcPr>
            <w:tcW w:type="dxa" w:w="7512"/>
          </w:tcPr>
          <w:p>
            <w:r>
              <w:t>CGST rate (%)</w:t>
            </w:r>
          </w:p>
        </w:tc>
        <w:tc>
          <w:tcPr>
            <w:tcW w:type="dxa" w:w="7512"/>
          </w:tcPr>
          <w:p>
            <w:r>
              <w:t>9</w:t>
            </w:r>
          </w:p>
        </w:tc>
      </w:tr>
      <w:tr>
        <w:tc>
          <w:tcPr>
            <w:tcW w:type="dxa" w:w="7512"/>
          </w:tcPr>
          <w:p>
            <w:r>
              <w:t>SGST rate (%)</w:t>
            </w:r>
          </w:p>
        </w:tc>
        <w:tc>
          <w:tcPr>
            <w:tcW w:type="dxa" w:w="7512"/>
          </w:tcPr>
          <w:p>
            <w:r>
              <w:t>9</w:t>
            </w:r>
          </w:p>
        </w:tc>
      </w:tr>
      <w:tr>
        <w:tc>
          <w:tcPr>
            <w:tcW w:type="dxa" w:w="7512"/>
          </w:tcPr>
          <w:p>
            <w:r>
              <w:t>Reverse charge / authorization</w:t>
            </w:r>
          </w:p>
        </w:tc>
        <w:tc>
          <w:tcPr>
            <w:tcW w:type="dxa" w:w="7512"/>
          </w:tcPr>
          <w:p>
            <w:r>
              <w:t>No in this illustrative scenario; authorized signature: 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19"/>
        <w:gridCol w:w="1502"/>
        <w:gridCol w:w="1288"/>
        <w:gridCol w:w="1717"/>
        <w:gridCol w:w="1932"/>
        <w:gridCol w:w="1717"/>
        <w:gridCol w:w="1717"/>
        <w:gridCol w:w="1932"/>
      </w:tblGrid>
      <w:tr>
        <w:trPr>
          <w:tblHeader/>
          <w:cantSplit/>
        </w:trPr>
        <w:tc>
          <w:tcPr>
            <w:tcW w:type="dxa" w:w="3219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Quantity (pieces)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Unit rate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Taxable value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CGST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SGST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Line total</w:t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  <w:t>Sample goods A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500.00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1,000.00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90.00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90.00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1,180.00</w:t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  <w:t>Sample goods B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600.00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54.00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54.00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708.00</w:t>
            </w:r>
          </w:p>
        </w:tc>
      </w:tr>
    </w:tbl>
    <w:p>
      <w:r>
        <w:rPr>
          <w:b/>
        </w:rPr>
        <w:t xml:space="preserve">Line totals including tax: </w:t>
      </w:r>
      <w:r>
        <w:t>INR 1,888.00</w:t>
      </w:r>
    </w:p>
    <w:p>
      <w:r>
        <w:rPr>
          <w:b/>
        </w:rPr>
        <w:t xml:space="preserve">Invoice total: </w:t>
      </w:r>
      <w:r>
        <w:t>INR 1,888.00</w:t>
      </w:r>
    </w:p>
    <w:p>
      <w:r>
        <w:t>Illustrative rates only. Verify actual classification and tax treatment.</w:t>
      </w:r>
    </w:p>
    <w:p>
      <w:r>
        <w:t>No IRN, official QR generation, GSTIN validation, cess or return filing.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GST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