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 bill</w:t>
      </w:r>
    </w:p>
    <w:p>
      <w:r>
        <w:t>BLANK TEMPLATE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Property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Guest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Invoice / date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Room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Check-in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Check-out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Payment reference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Billing basis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4037"/>
        <w:gridCol w:w="1593"/>
        <w:gridCol w:w="2125"/>
        <w:gridCol w:w="2337"/>
      </w:tblGrid>
      <w:tr>
        <w:trPr>
          <w:tblHeader/>
          <w:cantSplit/>
        </w:trPr>
        <w:tc>
          <w:tcPr>
            <w:tcW w:type="dxa" w:w="4037"/>
          </w:tcPr>
          <w:p>
            <w:r>
              <w:rPr>
                <w:sz w:val="18"/>
              </w:rPr>
              <w:t>Room / service</w:t>
            </w:r>
          </w:p>
        </w:tc>
        <w:tc>
          <w:tcPr>
            <w:tcW w:type="dxa" w:w="1593"/>
          </w:tcPr>
          <w:p>
            <w:r>
              <w:rPr>
                <w:sz w:val="18"/>
              </w:rPr>
              <w:t>Quantity</w:t>
            </w:r>
          </w:p>
        </w:tc>
        <w:tc>
          <w:tcPr>
            <w:tcW w:type="dxa" w:w="2125"/>
          </w:tcPr>
          <w:p>
            <w:r>
              <w:rPr>
                <w:sz w:val="18"/>
              </w:rPr>
              <w:t>Rate (INR)</w:t>
            </w:r>
          </w:p>
        </w:tc>
        <w:tc>
          <w:tcPr>
            <w:tcW w:type="dxa" w:w="2337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4037"/>
          </w:tcPr>
          <w:p>
            <w:r>
              <w:rPr>
                <w:sz w:val="18"/>
              </w:rPr>
            </w:r>
          </w:p>
        </w:tc>
        <w:tc>
          <w:tcPr>
            <w:tcW w:type="dxa" w:w="1593"/>
          </w:tcPr>
          <w:p>
            <w:r>
              <w:rPr>
                <w:sz w:val="18"/>
              </w:rPr>
            </w:r>
          </w:p>
        </w:tc>
        <w:tc>
          <w:tcPr>
            <w:tcW w:type="dxa" w:w="2125"/>
          </w:tcPr>
          <w:p>
            <w:r>
              <w:rPr>
                <w:sz w:val="18"/>
              </w:rPr>
            </w:r>
          </w:p>
        </w:tc>
        <w:tc>
          <w:tcPr>
            <w:tcW w:type="dxa" w:w="2337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037"/>
          </w:tcPr>
          <w:p>
            <w:r>
              <w:rPr>
                <w:sz w:val="18"/>
              </w:rPr>
            </w:r>
          </w:p>
        </w:tc>
        <w:tc>
          <w:tcPr>
            <w:tcW w:type="dxa" w:w="1593"/>
          </w:tcPr>
          <w:p>
            <w:r>
              <w:rPr>
                <w:sz w:val="18"/>
              </w:rPr>
            </w:r>
          </w:p>
        </w:tc>
        <w:tc>
          <w:tcPr>
            <w:tcW w:type="dxa" w:w="2125"/>
          </w:tcPr>
          <w:p>
            <w:r>
              <w:rPr>
                <w:sz w:val="18"/>
              </w:rPr>
            </w:r>
          </w:p>
        </w:tc>
        <w:tc>
          <w:tcPr>
            <w:tcW w:type="dxa" w:w="2337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037"/>
          </w:tcPr>
          <w:p>
            <w:r>
              <w:rPr>
                <w:sz w:val="18"/>
              </w:rPr>
            </w:r>
          </w:p>
        </w:tc>
        <w:tc>
          <w:tcPr>
            <w:tcW w:type="dxa" w:w="1593"/>
          </w:tcPr>
          <w:p>
            <w:r>
              <w:rPr>
                <w:sz w:val="18"/>
              </w:rPr>
            </w:r>
          </w:p>
        </w:tc>
        <w:tc>
          <w:tcPr>
            <w:tcW w:type="dxa" w:w="2125"/>
          </w:tcPr>
          <w:p>
            <w:r>
              <w:rPr>
                <w:sz w:val="18"/>
              </w:rPr>
            </w:r>
          </w:p>
        </w:tc>
        <w:tc>
          <w:tcPr>
            <w:tcW w:type="dxa" w:w="2337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037"/>
          </w:tcPr>
          <w:p>
            <w:r>
              <w:rPr>
                <w:sz w:val="18"/>
              </w:rPr>
            </w:r>
          </w:p>
        </w:tc>
        <w:tc>
          <w:tcPr>
            <w:tcW w:type="dxa" w:w="1593"/>
          </w:tcPr>
          <w:p>
            <w:r>
              <w:rPr>
                <w:sz w:val="18"/>
              </w:rPr>
            </w:r>
          </w:p>
        </w:tc>
        <w:tc>
          <w:tcPr>
            <w:tcW w:type="dxa" w:w="2125"/>
          </w:tcPr>
          <w:p>
            <w:r>
              <w:rPr>
                <w:sz w:val="18"/>
              </w:rPr>
            </w:r>
          </w:p>
        </w:tc>
        <w:tc>
          <w:tcPr>
            <w:tcW w:type="dxa" w:w="2337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037"/>
          </w:tcPr>
          <w:p>
            <w:r>
              <w:rPr>
                <w:sz w:val="18"/>
              </w:rPr>
            </w:r>
          </w:p>
        </w:tc>
        <w:tc>
          <w:tcPr>
            <w:tcW w:type="dxa" w:w="1593"/>
          </w:tcPr>
          <w:p>
            <w:r>
              <w:rPr>
                <w:sz w:val="18"/>
              </w:rPr>
            </w:r>
          </w:p>
        </w:tc>
        <w:tc>
          <w:tcPr>
            <w:tcW w:type="dxa" w:w="2125"/>
          </w:tcPr>
          <w:p>
            <w:r>
              <w:rPr>
                <w:sz w:val="18"/>
              </w:rPr>
            </w:r>
          </w:p>
        </w:tc>
        <w:tc>
          <w:tcPr>
            <w:tcW w:type="dxa" w:w="2337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037"/>
          </w:tcPr>
          <w:p>
            <w:r>
              <w:rPr>
                <w:sz w:val="18"/>
              </w:rPr>
            </w:r>
          </w:p>
        </w:tc>
        <w:tc>
          <w:tcPr>
            <w:tcW w:type="dxa" w:w="1593"/>
          </w:tcPr>
          <w:p>
            <w:r>
              <w:rPr>
                <w:sz w:val="18"/>
              </w:rPr>
            </w:r>
          </w:p>
        </w:tc>
        <w:tc>
          <w:tcPr>
            <w:tcW w:type="dxa" w:w="2125"/>
          </w:tcPr>
          <w:p>
            <w:r>
              <w:rPr>
                <w:sz w:val="18"/>
              </w:rPr>
            </w:r>
          </w:p>
        </w:tc>
        <w:tc>
          <w:tcPr>
            <w:tcW w:type="dxa" w:w="2337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037"/>
          </w:tcPr>
          <w:p>
            <w:r>
              <w:rPr>
                <w:sz w:val="18"/>
              </w:rPr>
            </w:r>
          </w:p>
        </w:tc>
        <w:tc>
          <w:tcPr>
            <w:tcW w:type="dxa" w:w="1593"/>
          </w:tcPr>
          <w:p>
            <w:r>
              <w:rPr>
                <w:sz w:val="18"/>
              </w:rPr>
            </w:r>
          </w:p>
        </w:tc>
        <w:tc>
          <w:tcPr>
            <w:tcW w:type="dxa" w:w="2125"/>
          </w:tcPr>
          <w:p>
            <w:r>
              <w:rPr>
                <w:sz w:val="18"/>
              </w:rPr>
            </w:r>
          </w:p>
        </w:tc>
        <w:tc>
          <w:tcPr>
            <w:tcW w:type="dxa" w:w="2337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4037"/>
          </w:tcPr>
          <w:p>
            <w:r>
              <w:rPr>
                <w:sz w:val="18"/>
              </w:rPr>
            </w:r>
          </w:p>
        </w:tc>
        <w:tc>
          <w:tcPr>
            <w:tcW w:type="dxa" w:w="1593"/>
          </w:tcPr>
          <w:p>
            <w:r>
              <w:rPr>
                <w:sz w:val="18"/>
              </w:rPr>
            </w:r>
          </w:p>
        </w:tc>
        <w:tc>
          <w:tcPr>
            <w:tcW w:type="dxa" w:w="2125"/>
          </w:tcPr>
          <w:p>
            <w:r>
              <w:rPr>
                <w:sz w:val="18"/>
              </w:rPr>
            </w:r>
          </w:p>
        </w:tc>
        <w:tc>
          <w:tcPr>
            <w:tcW w:type="dxa" w:w="2337"/>
          </w:tcPr>
          <w:p>
            <w:r>
              <w:rPr>
                <w:sz w:val="18"/>
              </w:rPr>
            </w:r>
          </w:p>
        </w:tc>
      </w:tr>
    </w:tbl>
    <w:p>
      <w:r>
        <w:rPr>
          <w:b/>
        </w:rPr>
        <w:t xml:space="preserve">Subtotal: </w:t>
      </w:r>
      <w:r>
        <w:t>INR __________</w:t>
      </w:r>
    </w:p>
    <w:p>
      <w:r>
        <w:rPr>
          <w:b/>
        </w:rPr>
        <w:t xml:space="preserve">Advance received (deduct): </w:t>
      </w:r>
      <w:r>
        <w:t>INR __________</w:t>
      </w:r>
    </w:p>
    <w:p>
      <w:r>
        <w:rPr>
          <w:b/>
        </w:rPr>
        <w:t xml:space="preserve">Balance due: </w:t>
      </w:r>
      <w:r>
        <w:t>INR __________</w:t>
      </w:r>
    </w:p>
    <w:p>
      <w:r>
        <w:t>Nights are entered manually from the agreed stay. The example does not calculate tax.</w:t>
      </w:r>
    </w:p>
    <w:p>
      <w:r>
        <w:t>Confirm actual charges and payments before issuing a bill.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Blank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Hotel bill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