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 bill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Property</w:t>
            </w:r>
          </w:p>
        </w:tc>
        <w:tc>
          <w:tcPr>
            <w:tcW w:type="dxa" w:w="5046"/>
          </w:tcPr>
          <w:p>
            <w:r>
              <w:t>Example Guesthouse, Example Road, Pune</w:t>
            </w:r>
          </w:p>
        </w:tc>
      </w:tr>
      <w:tr>
        <w:tc>
          <w:tcPr>
            <w:tcW w:type="dxa" w:w="5046"/>
          </w:tcPr>
          <w:p>
            <w:r>
              <w:t>Guest</w:t>
            </w:r>
          </w:p>
        </w:tc>
        <w:tc>
          <w:tcPr>
            <w:tcW w:type="dxa" w:w="5046"/>
          </w:tcPr>
          <w:p>
            <w:r>
              <w:t>Sample Guest</w:t>
            </w:r>
          </w:p>
        </w:tc>
      </w:tr>
      <w:tr>
        <w:tc>
          <w:tcPr>
            <w:tcW w:type="dxa" w:w="5046"/>
          </w:tcPr>
          <w:p>
            <w:r>
              <w:t>Invoice / date</w:t>
            </w:r>
          </w:p>
        </w:tc>
        <w:tc>
          <w:tcPr>
            <w:tcW w:type="dxa" w:w="5046"/>
          </w:tcPr>
          <w:p>
            <w:r>
              <w:t>HOT-EX-001 / 12 September 2026</w:t>
            </w:r>
          </w:p>
        </w:tc>
      </w:tr>
      <w:tr>
        <w:tc>
          <w:tcPr>
            <w:tcW w:type="dxa" w:w="5046"/>
          </w:tcPr>
          <w:p>
            <w:r>
              <w:t>Room</w:t>
            </w:r>
          </w:p>
        </w:tc>
        <w:tc>
          <w:tcPr>
            <w:tcW w:type="dxa" w:w="5046"/>
          </w:tcPr>
          <w:p>
            <w:r>
              <w:t>Standard room 204</w:t>
            </w:r>
          </w:p>
        </w:tc>
      </w:tr>
      <w:tr>
        <w:tc>
          <w:tcPr>
            <w:tcW w:type="dxa" w:w="5046"/>
          </w:tcPr>
          <w:p>
            <w:r>
              <w:t>Check-in</w:t>
            </w:r>
          </w:p>
        </w:tc>
        <w:tc>
          <w:tcPr>
            <w:tcW w:type="dxa" w:w="5046"/>
          </w:tcPr>
          <w:p>
            <w:r>
              <w:t>10 September 2026</w:t>
            </w:r>
          </w:p>
        </w:tc>
      </w:tr>
      <w:tr>
        <w:tc>
          <w:tcPr>
            <w:tcW w:type="dxa" w:w="5046"/>
          </w:tcPr>
          <w:p>
            <w:r>
              <w:t>Check-out</w:t>
            </w:r>
          </w:p>
        </w:tc>
        <w:tc>
          <w:tcPr>
            <w:tcW w:type="dxa" w:w="5046"/>
          </w:tcPr>
          <w:p>
            <w:r>
              <w:t>12 September 2026</w:t>
            </w:r>
          </w:p>
        </w:tc>
      </w:tr>
      <w:tr>
        <w:tc>
          <w:tcPr>
            <w:tcW w:type="dxa" w:w="5046"/>
          </w:tcPr>
          <w:p>
            <w:r>
              <w:t>Payment reference</w:t>
            </w:r>
          </w:p>
        </w:tc>
        <w:tc>
          <w:tcPr>
            <w:tcW w:type="dxa" w:w="5046"/>
          </w:tcPr>
          <w:p>
            <w:r>
              <w:t>Advance record EX-PAY-001</w:t>
            </w:r>
          </w:p>
        </w:tc>
      </w:tr>
      <w:tr>
        <w:tc>
          <w:tcPr>
            <w:tcW w:type="dxa" w:w="5046"/>
          </w:tcPr>
          <w:p>
            <w:r>
              <w:t>Billing basis</w:t>
            </w:r>
          </w:p>
        </w:tc>
        <w:tc>
          <w:tcPr>
            <w:tcW w:type="dxa" w:w="5046"/>
          </w:tcPr>
          <w:p>
            <w:r>
              <w:t>Nightly room rate; tax not calculated in this example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037"/>
        <w:gridCol w:w="1593"/>
        <w:gridCol w:w="2125"/>
        <w:gridCol w:w="2337"/>
      </w:tblGrid>
      <w:tr>
        <w:trPr>
          <w:tblHeader/>
          <w:cantSplit/>
        </w:trPr>
        <w:tc>
          <w:tcPr>
            <w:tcW w:type="dxa" w:w="4037"/>
          </w:tcPr>
          <w:p>
            <w:r>
              <w:rPr>
                <w:sz w:val="18"/>
              </w:rPr>
              <w:t>Room / service</w:t>
            </w:r>
          </w:p>
        </w:tc>
        <w:tc>
          <w:tcPr>
            <w:tcW w:type="dxa" w:w="1593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25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337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037"/>
          </w:tcPr>
          <w:p>
            <w:r>
              <w:rPr>
                <w:sz w:val="18"/>
              </w:rPr>
              <w:t>Standard room / nights</w:t>
            </w:r>
          </w:p>
        </w:tc>
        <w:tc>
          <w:tcPr>
            <w:tcW w:type="dxa" w:w="1593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2125"/>
          </w:tcPr>
          <w:p>
            <w:r>
              <w:rPr>
                <w:sz w:val="18"/>
              </w:rPr>
              <w:t>2,400.00</w:t>
            </w:r>
          </w:p>
        </w:tc>
        <w:tc>
          <w:tcPr>
            <w:tcW w:type="dxa" w:w="2337"/>
          </w:tcPr>
          <w:p>
            <w:r>
              <w:rPr>
                <w:sz w:val="18"/>
              </w:rPr>
              <w:t>4,800.00</w:t>
            </w:r>
          </w:p>
        </w:tc>
      </w:tr>
      <w:tr>
        <w:trPr>
          <w:cantSplit/>
        </w:trPr>
        <w:tc>
          <w:tcPr>
            <w:tcW w:type="dxa" w:w="4037"/>
          </w:tcPr>
          <w:p>
            <w:r>
              <w:rPr>
                <w:sz w:val="18"/>
              </w:rPr>
              <w:t>Breakfast / servings</w:t>
            </w:r>
          </w:p>
        </w:tc>
        <w:tc>
          <w:tcPr>
            <w:tcW w:type="dxa" w:w="1593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2125"/>
          </w:tcPr>
          <w:p>
            <w:r>
              <w:rPr>
                <w:sz w:val="18"/>
              </w:rPr>
              <w:t>250.00</w:t>
            </w:r>
          </w:p>
        </w:tc>
        <w:tc>
          <w:tcPr>
            <w:tcW w:type="dxa" w:w="2337"/>
          </w:tcPr>
          <w:p>
            <w:r>
              <w:rPr>
                <w:sz w:val="18"/>
              </w:rPr>
              <w:t>500.00</w:t>
            </w:r>
          </w:p>
        </w:tc>
      </w:tr>
    </w:tbl>
    <w:p>
      <w:r>
        <w:rPr>
          <w:b/>
        </w:rPr>
        <w:t xml:space="preserve">Subtotal: </w:t>
      </w:r>
      <w:r>
        <w:t>INR 5,300.00</w:t>
      </w:r>
    </w:p>
    <w:p>
      <w:r>
        <w:rPr>
          <w:b/>
        </w:rPr>
        <w:t xml:space="preserve">Advance received (deduct): </w:t>
      </w:r>
      <w:r>
        <w:t>INR 1,000.00</w:t>
      </w:r>
    </w:p>
    <w:p>
      <w:r>
        <w:rPr>
          <w:b/>
        </w:rPr>
        <w:t xml:space="preserve">Balance due: </w:t>
      </w:r>
      <w:r>
        <w:t>INR 4,300.00</w:t>
      </w:r>
    </w:p>
    <w:p>
      <w:r>
        <w:t>Nights are entered manually from the agreed stay. The example does not calculate tax.</w:t>
      </w:r>
    </w:p>
    <w:p>
      <w:r>
        <w:t>Confirm actual charges and payments before issuing a bill.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Hotel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