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Money Receipt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Recipient</w:t>
            </w:r>
          </w:p>
        </w:tc>
        <w:tc>
          <w:tcPr>
            <w:tcW w:type="dxa" w:w="5046"/>
          </w:tcPr>
          <w:p>
            <w:r>
              <w:t>Example Service Office</w:t>
            </w:r>
          </w:p>
        </w:tc>
      </w:tr>
      <w:tr>
        <w:tc>
          <w:tcPr>
            <w:tcW w:type="dxa" w:w="5046"/>
          </w:tcPr>
          <w:p>
            <w:r>
              <w:t>Received from</w:t>
            </w:r>
          </w:p>
        </w:tc>
        <w:tc>
          <w:tcPr>
            <w:tcW w:type="dxa" w:w="5046"/>
          </w:tcPr>
          <w:p>
            <w:r>
              <w:t>Sample Customer</w:t>
            </w:r>
          </w:p>
        </w:tc>
      </w:tr>
      <w:tr>
        <w:tc>
          <w:tcPr>
            <w:tcW w:type="dxa" w:w="5046"/>
          </w:tcPr>
          <w:p>
            <w:r>
              <w:t>Receipt / date</w:t>
            </w:r>
          </w:p>
        </w:tc>
        <w:tc>
          <w:tcPr>
            <w:tcW w:type="dxa" w:w="5046"/>
          </w:tcPr>
          <w:p>
            <w:r>
              <w:t>MR-EX-026 / 12 September 2026</w:t>
            </w:r>
          </w:p>
        </w:tc>
      </w:tr>
      <w:tr>
        <w:tc>
          <w:tcPr>
            <w:tcW w:type="dxa" w:w="5046"/>
          </w:tcPr>
          <w:p>
            <w:r>
              <w:t>Underlying reference</w:t>
            </w:r>
          </w:p>
        </w:tc>
        <w:tc>
          <w:tcPr>
            <w:tcW w:type="dxa" w:w="5046"/>
          </w:tcPr>
          <w:p>
            <w:r>
              <w:t>Service order EX-SO-026</w:t>
            </w:r>
          </w:p>
        </w:tc>
      </w:tr>
      <w:tr>
        <w:tc>
          <w:tcPr>
            <w:tcW w:type="dxa" w:w="5046"/>
          </w:tcPr>
          <w:p>
            <w:r>
              <w:t>Agreed total (context)</w:t>
            </w:r>
          </w:p>
        </w:tc>
        <w:tc>
          <w:tcPr>
            <w:tcW w:type="dxa" w:w="5046"/>
          </w:tcPr>
          <w:p>
            <w:r>
              <w:t>INR 5,000.00</w:t>
            </w:r>
          </w:p>
        </w:tc>
      </w:tr>
      <w:tr>
        <w:tc>
          <w:tcPr>
            <w:tcW w:type="dxa" w:w="5046"/>
          </w:tcPr>
          <w:p>
            <w:r>
              <w:t>Amount in words</w:t>
            </w:r>
          </w:p>
        </w:tc>
        <w:tc>
          <w:tcPr>
            <w:tcW w:type="dxa" w:w="5046"/>
          </w:tcPr>
          <w:p>
            <w:r>
              <w:t>Two thousand rupees only</w:t>
            </w:r>
          </w:p>
        </w:tc>
      </w:tr>
      <w:tr>
        <w:tc>
          <w:tcPr>
            <w:tcW w:type="dxa" w:w="5046"/>
          </w:tcPr>
          <w:p>
            <w:r>
              <w:t>Remaining balance (context)</w:t>
            </w:r>
          </w:p>
        </w:tc>
        <w:tc>
          <w:tcPr>
            <w:tcW w:type="dxa" w:w="5046"/>
          </w:tcPr>
          <w:p>
            <w:r>
              <w:t>INR 3,000.00</w:t>
            </w:r>
          </w:p>
        </w:tc>
      </w:tr>
      <w:tr>
        <w:tc>
          <w:tcPr>
            <w:tcW w:type="dxa" w:w="5046"/>
          </w:tcPr>
          <w:p>
            <w:r>
              <w:t>Acknowledged by</w:t>
            </w:r>
          </w:p>
        </w:tc>
        <w:tc>
          <w:tcPr>
            <w:tcW w:type="dxa" w:w="5046"/>
          </w:tcPr>
          <w:p>
            <w:r>
              <w:t>Authorized name / signature: 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835"/>
        <w:gridCol w:w="1817"/>
        <w:gridCol w:w="2422"/>
        <w:gridCol w:w="2018"/>
      </w:tblGrid>
      <w:tr>
        <w:trPr>
          <w:tblHeader/>
          <w:cantSplit/>
        </w:trPr>
        <w:tc>
          <w:tcPr>
            <w:tcW w:type="dxa" w:w="3835"/>
          </w:tcPr>
          <w:p>
            <w:r>
              <w:rPr>
                <w:sz w:val="18"/>
              </w:rPr>
              <w:t>Purpose</w:t>
            </w:r>
          </w:p>
        </w:tc>
        <w:tc>
          <w:tcPr>
            <w:tcW w:type="dxa" w:w="1817"/>
          </w:tcPr>
          <w:p>
            <w:r>
              <w:rPr>
                <w:sz w:val="18"/>
              </w:rPr>
              <w:t>Method</w:t>
            </w:r>
          </w:p>
        </w:tc>
        <w:tc>
          <w:tcPr>
            <w:tcW w:type="dxa" w:w="2422"/>
          </w:tcPr>
          <w:p>
            <w:r>
              <w:rPr>
                <w:sz w:val="18"/>
              </w:rPr>
              <w:t>Payment reference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Received (INR)</w:t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  <w:t>Advance against service order EX-SO-026</w:t>
            </w:r>
          </w:p>
        </w:tc>
        <w:tc>
          <w:tcPr>
            <w:tcW w:type="dxa" w:w="1817"/>
          </w:tcPr>
          <w:p>
            <w:r>
              <w:rPr>
                <w:sz w:val="18"/>
              </w:rPr>
              <w:t>Bank transfer</w:t>
            </w:r>
          </w:p>
        </w:tc>
        <w:tc>
          <w:tcPr>
            <w:tcW w:type="dxa" w:w="2422"/>
          </w:tcPr>
          <w:p>
            <w:r>
              <w:rPr>
                <w:sz w:val="18"/>
              </w:rPr>
              <w:t>EX-PAY-026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2,000.00</w:t>
            </w:r>
          </w:p>
        </w:tc>
      </w:tr>
    </w:tbl>
    <w:p>
      <w:r>
        <w:t>Ordinary incoming-payment acknowledgment. Verify receipt of funds independently.</w:t>
      </w:r>
    </w:p>
    <w:p>
      <w:r>
        <w:t>The agreed total and remaining balance are manual context, not an automated ledger.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Money Receipt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